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9E" w:rsidRDefault="001D329E" w:rsidP="006E234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</w:pPr>
    </w:p>
    <w:p w:rsidR="00477249" w:rsidRPr="001D329E" w:rsidRDefault="001D329E" w:rsidP="006E234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</w:pPr>
      <w:r w:rsidRPr="001D329E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 xml:space="preserve">DÖVİZLE ASKERLİK </w:t>
      </w:r>
      <w:r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>İŞLEMLERİ İÇİN GEREKLİ BELGELER</w:t>
      </w:r>
    </w:p>
    <w:p w:rsidR="00477249" w:rsidRPr="006E2345" w:rsidRDefault="00477249" w:rsidP="006E23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</w:pPr>
      <w:r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 </w:t>
      </w:r>
    </w:p>
    <w:p w:rsidR="00477249" w:rsidRPr="006E2345" w:rsidRDefault="00477249" w:rsidP="006E2345">
      <w:pPr>
        <w:numPr>
          <w:ilvl w:val="0"/>
          <w:numId w:val="1"/>
        </w:numPr>
        <w:spacing w:after="150" w:line="240" w:lineRule="auto"/>
        <w:ind w:left="495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</w:pPr>
      <w:r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Dilekçe (Konsolosluk şubesinden verilecektir)</w:t>
      </w:r>
    </w:p>
    <w:p w:rsidR="00477249" w:rsidRPr="006E2345" w:rsidRDefault="00477249" w:rsidP="006E2345">
      <w:pPr>
        <w:numPr>
          <w:ilvl w:val="0"/>
          <w:numId w:val="1"/>
        </w:numPr>
        <w:spacing w:after="150" w:line="240" w:lineRule="auto"/>
        <w:ind w:left="495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</w:pPr>
      <w:r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Yeni çekilmiş renkli vesikalık fotoğraf (</w:t>
      </w:r>
      <w:r w:rsidR="0062764F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4</w:t>
      </w:r>
      <w:r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 xml:space="preserve"> adet).</w:t>
      </w:r>
    </w:p>
    <w:p w:rsidR="00477249" w:rsidRPr="006E2345" w:rsidRDefault="0062764F" w:rsidP="006E2345">
      <w:pPr>
        <w:numPr>
          <w:ilvl w:val="0"/>
          <w:numId w:val="1"/>
        </w:numPr>
        <w:spacing w:after="150" w:line="240" w:lineRule="auto"/>
        <w:ind w:left="495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Yükümlünün Nüfus cüzdanı ve e</w:t>
      </w:r>
      <w:r w:rsidR="00477249"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n az toplam 1095 gün (3 yıl) süre ile fiil</w:t>
      </w: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en yabancı ülkede bulunduğunu</w:t>
      </w:r>
      <w:r w:rsidR="00477249"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 xml:space="preserve"> gösterir umuma mahsus pasaport </w:t>
      </w: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(</w:t>
      </w:r>
      <w:r w:rsidR="00477249"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 xml:space="preserve">pasaportunuzdaki Türkiye'ye giriş-çıkış tarihlerini bir kâğıda yazmanız </w:t>
      </w:r>
      <w:r w:rsid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gerekmektedir.</w:t>
      </w: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)</w:t>
      </w:r>
    </w:p>
    <w:p w:rsidR="00477249" w:rsidRPr="006E2345" w:rsidRDefault="00477249" w:rsidP="006E2345">
      <w:pPr>
        <w:numPr>
          <w:ilvl w:val="0"/>
          <w:numId w:val="1"/>
        </w:numPr>
        <w:spacing w:after="150" w:line="240" w:lineRule="auto"/>
        <w:ind w:left="495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</w:pPr>
      <w:r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En az üç yıllık Oturma ve çalışma kartı (OPHOLDSTILLADE</w:t>
      </w:r>
      <w:r w:rsidR="0062764F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LSE) veya Danimarka pasaportu</w:t>
      </w:r>
      <w:r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 xml:space="preserve"> varsa Türkiye’ye giriş çıkış tarihlerini</w:t>
      </w:r>
      <w:r w:rsidR="0062764F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n</w:t>
      </w:r>
      <w:r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 xml:space="preserve"> bir kâğıda </w:t>
      </w:r>
      <w:r w:rsidR="0062764F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yazılması gerekmektedir.</w:t>
      </w:r>
      <w:r w:rsidRPr="006E2345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 xml:space="preserve"> </w:t>
      </w:r>
    </w:p>
    <w:p w:rsidR="00477249" w:rsidRPr="0062764F" w:rsidRDefault="00477249" w:rsidP="00C8160D">
      <w:pPr>
        <w:numPr>
          <w:ilvl w:val="0"/>
          <w:numId w:val="1"/>
        </w:numPr>
        <w:spacing w:after="150" w:line="240" w:lineRule="auto"/>
        <w:ind w:left="495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</w:pPr>
      <w:r w:rsidRPr="0062764F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>Oturma veya çalışma iznine sahip olarak işçi, işveren sıfatıyla en az üç yıl süre ile fiilen (365*3=1095 gün) yabancı ülkelerde bulunan ve çalışan vatandaşlarımızın, durumlarını ispata yarayan belgelerle birlikte Konsolosluk Şubesine başvurmaları gerekmektedir.</w:t>
      </w:r>
      <w:r w:rsidR="0062764F" w:rsidRPr="0062764F">
        <w:rPr>
          <w:rFonts w:ascii="Times New Roman" w:eastAsia="Times New Roman" w:hAnsi="Times New Roman" w:cs="Times New Roman"/>
          <w:color w:val="121212"/>
          <w:sz w:val="28"/>
          <w:szCs w:val="28"/>
          <w:lang w:eastAsia="tr-TR"/>
        </w:rPr>
        <w:t xml:space="preserve"> </w:t>
      </w:r>
      <w:r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>Konsolosluk Şubemize çalış</w:t>
      </w:r>
      <w:r w:rsidR="0062764F"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>ma durumu ile ilgili ibraz edile</w:t>
      </w:r>
      <w:r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 xml:space="preserve">cek belge resmi kurum haricinde düzenlendi ise ilaveten vergi dairesinden ( </w:t>
      </w:r>
      <w:hyperlink r:id="rId5" w:history="1">
        <w:r w:rsidRPr="0062764F">
          <w:rPr>
            <w:rFonts w:ascii="Times New Roman" w:eastAsia="Times New Roman" w:hAnsi="Times New Roman" w:cs="Times New Roman"/>
            <w:b/>
            <w:color w:val="337AB7"/>
            <w:sz w:val="28"/>
            <w:szCs w:val="28"/>
            <w:lang w:eastAsia="tr-TR"/>
          </w:rPr>
          <w:t>www.skat.dk</w:t>
        </w:r>
      </w:hyperlink>
      <w:r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 xml:space="preserve"> ) çalıştığı dönem</w:t>
      </w:r>
      <w:r w:rsidR="004D3C20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>lere ait ( en az 3 yıldan fazla</w:t>
      </w:r>
      <w:bookmarkStart w:id="0" w:name="_GoBack"/>
      <w:bookmarkEnd w:id="0"/>
      <w:r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 xml:space="preserve">) </w:t>
      </w:r>
      <w:proofErr w:type="spellStart"/>
      <w:r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>Personlig</w:t>
      </w:r>
      <w:proofErr w:type="spellEnd"/>
      <w:r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 xml:space="preserve"> </w:t>
      </w:r>
      <w:proofErr w:type="spellStart"/>
      <w:r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>skatteoplysning</w:t>
      </w:r>
      <w:proofErr w:type="spellEnd"/>
      <w:r w:rsidRP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 xml:space="preserve"> belgesi getirmeleri </w:t>
      </w:r>
      <w:r w:rsidR="0062764F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tr-TR"/>
        </w:rPr>
        <w:t>zorunludur.</w:t>
      </w:r>
    </w:p>
    <w:p w:rsidR="0062764F" w:rsidRPr="0062764F" w:rsidRDefault="0062764F" w:rsidP="006E234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</w:pPr>
    </w:p>
    <w:p w:rsidR="0062764F" w:rsidRPr="0062764F" w:rsidRDefault="0062764F" w:rsidP="0062764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</w:pPr>
      <w:r w:rsidRPr="0062764F"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  <w:t xml:space="preserve">ÖNEMLİ: </w:t>
      </w:r>
      <w:r w:rsidRPr="0062764F"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  <w:t>Dövizle askerlik hizmetinden faydalanacak yükümlüler “https:/</w:t>
      </w:r>
      <w:r w:rsidRPr="0062764F"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  <w:t xml:space="preserve">/dovizle.msb.gov.tr” adresinden </w:t>
      </w:r>
      <w:r w:rsidRPr="0062764F"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  <w:t>“T.C MİLLÎ SAVUNMA BAKANLIĞI DÖVİZLE ASKERLİK UZAKTAN EĞİTİM PORTALI” adlı siteye giriş</w:t>
      </w:r>
      <w:r w:rsidRPr="0062764F"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  <w:t xml:space="preserve"> yaparak uzaktan eğitim programını tamamlamak zorundadırlar. </w:t>
      </w:r>
      <w:proofErr w:type="spellStart"/>
      <w:r w:rsidRPr="0062764F"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  <w:t>Sözkonusu</w:t>
      </w:r>
      <w:proofErr w:type="spellEnd"/>
      <w:r w:rsidRPr="0062764F"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tr-TR"/>
        </w:rPr>
        <w:t xml:space="preserve"> eğitim programını tamamlamayan yükümlülerin dövizle askerlik başvuruları kabul edilemeyecektir.</w:t>
      </w:r>
    </w:p>
    <w:p w:rsidR="00B41ACA" w:rsidRPr="006E2345" w:rsidRDefault="00B41ACA" w:rsidP="006E23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1ACA" w:rsidRPr="006E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341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A30E3C"/>
    <w:multiLevelType w:val="multilevel"/>
    <w:tmpl w:val="6BB2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7076B"/>
    <w:multiLevelType w:val="multilevel"/>
    <w:tmpl w:val="71E4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9124E"/>
    <w:multiLevelType w:val="multilevel"/>
    <w:tmpl w:val="BCF2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F3DAD"/>
    <w:multiLevelType w:val="multilevel"/>
    <w:tmpl w:val="B44C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27E0F"/>
    <w:multiLevelType w:val="multilevel"/>
    <w:tmpl w:val="D8E4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FF208C"/>
    <w:multiLevelType w:val="multilevel"/>
    <w:tmpl w:val="7FCE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49"/>
    <w:rsid w:val="001D329E"/>
    <w:rsid w:val="00477249"/>
    <w:rsid w:val="004D3C20"/>
    <w:rsid w:val="0062764F"/>
    <w:rsid w:val="006E2345"/>
    <w:rsid w:val="00B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D078"/>
  <w15:chartTrackingRefBased/>
  <w15:docId w15:val="{64642CDD-6479-47F3-97C7-6C0FABFC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7724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4772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276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3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3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at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Tuncer Satılmış</dc:creator>
  <cp:keywords/>
  <dc:description/>
  <cp:lastModifiedBy>Çağrı Yüceer</cp:lastModifiedBy>
  <cp:revision>3</cp:revision>
  <cp:lastPrinted>2019-05-27T14:23:00Z</cp:lastPrinted>
  <dcterms:created xsi:type="dcterms:W3CDTF">2019-05-27T13:23:00Z</dcterms:created>
  <dcterms:modified xsi:type="dcterms:W3CDTF">2019-05-27T15:04:00Z</dcterms:modified>
</cp:coreProperties>
</file>